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rameclaire-Accent1"/>
        <w:tblpPr w:leftFromText="141" w:rightFromText="141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6163"/>
      </w:tblGrid>
      <w:tr w:rsidR="00B26B35" w:rsidTr="00B2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26B35" w:rsidRDefault="00B26B35" w:rsidP="00B26B3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97C88">
              <w:rPr>
                <w:rFonts w:ascii="Calibri" w:hAnsi="Calibri"/>
                <w:sz w:val="40"/>
                <w:szCs w:val="40"/>
              </w:rPr>
              <w:t>APPEL A CANDIDATURE</w:t>
            </w:r>
          </w:p>
          <w:p w:rsidR="00B26B35" w:rsidRPr="00597C88" w:rsidRDefault="00B26B35" w:rsidP="00220E70">
            <w:pPr>
              <w:jc w:val="center"/>
              <w:rPr>
                <w:rFonts w:ascii="Calibri" w:hAnsi="Calibri"/>
                <w:sz w:val="28"/>
                <w:szCs w:val="40"/>
              </w:rPr>
            </w:pPr>
            <w:r>
              <w:rPr>
                <w:rFonts w:ascii="Calibri" w:hAnsi="Calibri"/>
                <w:sz w:val="28"/>
                <w:szCs w:val="40"/>
              </w:rPr>
              <w:t>ELECTION</w:t>
            </w:r>
            <w:r w:rsidRPr="00597C88">
              <w:rPr>
                <w:rFonts w:ascii="Calibri" w:hAnsi="Calibri"/>
                <w:sz w:val="28"/>
                <w:szCs w:val="40"/>
              </w:rPr>
              <w:t xml:space="preserve"> DE VOS REPRESENTANTS DU PERSONNEL</w:t>
            </w:r>
          </w:p>
        </w:tc>
      </w:tr>
    </w:tbl>
    <w:p w:rsidR="00597C88" w:rsidRDefault="00597C88" w:rsidP="00597C88">
      <w:pPr>
        <w:jc w:val="center"/>
        <w:rPr>
          <w:rFonts w:ascii="Calibri" w:hAnsi="Calibri"/>
          <w:sz w:val="20"/>
          <w:szCs w:val="20"/>
        </w:rPr>
      </w:pPr>
    </w:p>
    <w:p w:rsidR="00324548" w:rsidRDefault="00597C88" w:rsidP="00597C8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DA4D5C" w:rsidRDefault="00DA4D5C" w:rsidP="00DA4D5C">
      <w:pPr>
        <w:tabs>
          <w:tab w:val="left" w:pos="2020"/>
        </w:tabs>
        <w:rPr>
          <w:rFonts w:ascii="Calibri" w:hAnsi="Calibri"/>
          <w:sz w:val="24"/>
          <w:szCs w:val="24"/>
        </w:rPr>
      </w:pPr>
    </w:p>
    <w:p w:rsidR="000744CF" w:rsidRDefault="00B26B35" w:rsidP="00DA4D5C">
      <w:pPr>
        <w:tabs>
          <w:tab w:val="left" w:pos="202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 w:rsidR="00A07D26">
        <w:rPr>
          <w:rFonts w:ascii="Calibri" w:hAnsi="Calibri"/>
          <w:sz w:val="24"/>
          <w:szCs w:val="24"/>
        </w:rPr>
        <w:t>L</w:t>
      </w:r>
      <w:r w:rsidR="00760F34" w:rsidRPr="00760F34">
        <w:rPr>
          <w:rFonts w:ascii="Calibri" w:hAnsi="Calibri"/>
          <w:sz w:val="24"/>
          <w:szCs w:val="24"/>
        </w:rPr>
        <w:t xml:space="preserve">es élections </w:t>
      </w:r>
      <w:r w:rsidR="00324548" w:rsidRPr="00760F34">
        <w:rPr>
          <w:rFonts w:ascii="Calibri" w:hAnsi="Calibri"/>
          <w:sz w:val="24"/>
          <w:szCs w:val="24"/>
        </w:rPr>
        <w:t xml:space="preserve">en vue de désigner vos élus au Comité </w:t>
      </w:r>
      <w:r w:rsidR="0096185A">
        <w:rPr>
          <w:rFonts w:ascii="Calibri" w:hAnsi="Calibri"/>
          <w:sz w:val="24"/>
          <w:szCs w:val="24"/>
        </w:rPr>
        <w:t>Social et Economique (CSE) vont a</w:t>
      </w:r>
      <w:r w:rsidR="00A07D26">
        <w:rPr>
          <w:rFonts w:ascii="Calibri" w:hAnsi="Calibri"/>
          <w:sz w:val="24"/>
          <w:szCs w:val="24"/>
        </w:rPr>
        <w:t xml:space="preserve">voir </w:t>
      </w:r>
      <w:r w:rsidR="00DA4D5C">
        <w:rPr>
          <w:rFonts w:ascii="Calibri" w:hAnsi="Calibri"/>
          <w:sz w:val="24"/>
          <w:szCs w:val="24"/>
        </w:rPr>
        <w:t>lieu</w:t>
      </w:r>
      <w:r w:rsidR="00ED53A5" w:rsidRPr="00AA465E">
        <w:rPr>
          <w:rFonts w:ascii="Calibri" w:hAnsi="Calibri"/>
          <w:b/>
          <w:sz w:val="24"/>
          <w:szCs w:val="24"/>
        </w:rPr>
        <w:t>.</w:t>
      </w:r>
    </w:p>
    <w:p w:rsidR="00DA4D5C" w:rsidRPr="00760F34" w:rsidRDefault="00DA4D5C" w:rsidP="00DA4D5C">
      <w:pPr>
        <w:tabs>
          <w:tab w:val="left" w:pos="2020"/>
        </w:tabs>
        <w:rPr>
          <w:rFonts w:ascii="Calibri" w:hAnsi="Calibri"/>
          <w:sz w:val="24"/>
          <w:szCs w:val="24"/>
        </w:rPr>
      </w:pPr>
    </w:p>
    <w:p w:rsidR="004B5A50" w:rsidRDefault="00924098" w:rsidP="004B5A50">
      <w:pPr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Vous souhaitez </w:t>
      </w:r>
      <w:r w:rsidRPr="00924098">
        <w:rPr>
          <w:rFonts w:ascii="Calibri" w:hAnsi="Calibri"/>
          <w:sz w:val="24"/>
          <w:szCs w:val="20"/>
        </w:rPr>
        <w:t>assurer l'expression collective des salariés et permettre la prise en compte de leurs intérêts dans les décisions relatives à la vie dans l'entreprise</w:t>
      </w:r>
      <w:r>
        <w:rPr>
          <w:rFonts w:ascii="Calibri" w:hAnsi="Calibri"/>
          <w:sz w:val="24"/>
          <w:szCs w:val="20"/>
        </w:rPr>
        <w:t xml:space="preserve"> ? </w:t>
      </w:r>
    </w:p>
    <w:p w:rsidR="00DA4D5C" w:rsidRDefault="00DA4D5C" w:rsidP="004B5A50">
      <w:pPr>
        <w:jc w:val="both"/>
        <w:rPr>
          <w:rFonts w:ascii="Calibri" w:hAnsi="Calibri"/>
          <w:sz w:val="24"/>
          <w:szCs w:val="20"/>
        </w:rPr>
      </w:pPr>
    </w:p>
    <w:p w:rsidR="004B5A50" w:rsidRDefault="004B5A50" w:rsidP="004B5A50">
      <w:pPr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La  </w:t>
      </w:r>
      <w:r w:rsidRPr="004B5A50">
        <w:rPr>
          <w:rFonts w:ascii="Calibri" w:hAnsi="Calibri"/>
          <w:b/>
          <w:sz w:val="28"/>
          <w:szCs w:val="20"/>
        </w:rPr>
        <w:t xml:space="preserve">CFE-CGC </w:t>
      </w:r>
      <w:r w:rsidRPr="00B26B35">
        <w:rPr>
          <w:rFonts w:ascii="Calibri" w:hAnsi="Calibri"/>
          <w:b/>
          <w:color w:val="4F81BD" w:themeColor="accent1"/>
          <w:sz w:val="28"/>
          <w:szCs w:val="20"/>
        </w:rPr>
        <w:t>BTP</w:t>
      </w:r>
      <w:r w:rsidRPr="00B26B35">
        <w:rPr>
          <w:rFonts w:ascii="Calibri" w:hAnsi="Calibri"/>
          <w:b/>
          <w:color w:val="244061" w:themeColor="accent1" w:themeShade="80"/>
          <w:sz w:val="28"/>
          <w:szCs w:val="20"/>
        </w:rPr>
        <w:t>,</w:t>
      </w:r>
      <w:r w:rsidRPr="004B5A50">
        <w:rPr>
          <w:rFonts w:ascii="Calibri" w:hAnsi="Calibri"/>
          <w:b/>
          <w:color w:val="632423" w:themeColor="accent2" w:themeShade="80"/>
          <w:sz w:val="28"/>
          <w:szCs w:val="20"/>
        </w:rPr>
        <w:t xml:space="preserve"> </w:t>
      </w:r>
      <w:r>
        <w:rPr>
          <w:rFonts w:ascii="Calibri" w:hAnsi="Calibri"/>
          <w:sz w:val="24"/>
          <w:szCs w:val="20"/>
        </w:rPr>
        <w:t>sy</w:t>
      </w:r>
      <w:r w:rsidRPr="00730D84">
        <w:rPr>
          <w:rFonts w:ascii="Calibri" w:hAnsi="Calibri"/>
          <w:sz w:val="24"/>
          <w:szCs w:val="20"/>
        </w:rPr>
        <w:t>ndicat des forces de l’encadrement Techniciens, Agents de Maitrise et Cadres</w:t>
      </w:r>
      <w:r w:rsidR="009A148E">
        <w:rPr>
          <w:rFonts w:ascii="Calibri" w:hAnsi="Calibri"/>
          <w:sz w:val="24"/>
          <w:szCs w:val="20"/>
        </w:rPr>
        <w:t xml:space="preserve"> (2</w:t>
      </w:r>
      <w:r w:rsidR="009A148E" w:rsidRPr="009A148E">
        <w:rPr>
          <w:rFonts w:ascii="Calibri" w:hAnsi="Calibri"/>
          <w:sz w:val="24"/>
          <w:szCs w:val="20"/>
          <w:vertAlign w:val="superscript"/>
        </w:rPr>
        <w:t>ème</w:t>
      </w:r>
      <w:r w:rsidR="009A148E">
        <w:rPr>
          <w:rFonts w:ascii="Calibri" w:hAnsi="Calibri"/>
          <w:sz w:val="24"/>
          <w:szCs w:val="20"/>
        </w:rPr>
        <w:t xml:space="preserve"> et 3</w:t>
      </w:r>
      <w:r w:rsidR="009A148E" w:rsidRPr="009A148E">
        <w:rPr>
          <w:rFonts w:ascii="Calibri" w:hAnsi="Calibri"/>
          <w:sz w:val="24"/>
          <w:szCs w:val="20"/>
          <w:vertAlign w:val="superscript"/>
        </w:rPr>
        <w:t>ème</w:t>
      </w:r>
      <w:r w:rsidR="009A148E">
        <w:rPr>
          <w:rFonts w:ascii="Calibri" w:hAnsi="Calibri"/>
          <w:sz w:val="24"/>
          <w:szCs w:val="20"/>
        </w:rPr>
        <w:t xml:space="preserve"> collèges)</w:t>
      </w:r>
      <w:r>
        <w:rPr>
          <w:rFonts w:ascii="Calibri" w:hAnsi="Calibri"/>
          <w:sz w:val="24"/>
          <w:szCs w:val="20"/>
        </w:rPr>
        <w:t>,</w:t>
      </w:r>
      <w:r w:rsidR="00D94DFF">
        <w:rPr>
          <w:rFonts w:ascii="Calibri" w:hAnsi="Calibri"/>
          <w:sz w:val="24"/>
          <w:szCs w:val="20"/>
        </w:rPr>
        <w:t xml:space="preserve"> </w:t>
      </w:r>
      <w:r>
        <w:rPr>
          <w:rFonts w:ascii="Calibri" w:hAnsi="Calibri"/>
          <w:sz w:val="24"/>
          <w:szCs w:val="20"/>
        </w:rPr>
        <w:t xml:space="preserve">inscrit </w:t>
      </w:r>
      <w:r w:rsidR="00D94DFF">
        <w:rPr>
          <w:rFonts w:ascii="Calibri" w:hAnsi="Calibri"/>
          <w:sz w:val="24"/>
          <w:szCs w:val="20"/>
        </w:rPr>
        <w:t xml:space="preserve">son action </w:t>
      </w:r>
      <w:r>
        <w:rPr>
          <w:rFonts w:ascii="Calibri" w:hAnsi="Calibri"/>
          <w:sz w:val="24"/>
          <w:szCs w:val="20"/>
        </w:rPr>
        <w:t xml:space="preserve">dans une logique de </w:t>
      </w:r>
      <w:r w:rsidRPr="00600CEB">
        <w:rPr>
          <w:rFonts w:ascii="Calibri" w:hAnsi="Calibri"/>
          <w:b/>
          <w:color w:val="FF0000"/>
          <w:sz w:val="24"/>
          <w:szCs w:val="20"/>
        </w:rPr>
        <w:t>dialogue</w:t>
      </w:r>
      <w:r>
        <w:rPr>
          <w:rFonts w:ascii="Calibri" w:hAnsi="Calibri"/>
          <w:sz w:val="24"/>
          <w:szCs w:val="20"/>
        </w:rPr>
        <w:t xml:space="preserve"> et de </w:t>
      </w:r>
      <w:r w:rsidRPr="00600CEB">
        <w:rPr>
          <w:rFonts w:ascii="Calibri" w:hAnsi="Calibri"/>
          <w:b/>
          <w:color w:val="FF0000"/>
          <w:sz w:val="24"/>
          <w:szCs w:val="20"/>
        </w:rPr>
        <w:t>négociation</w:t>
      </w:r>
      <w:r>
        <w:rPr>
          <w:rFonts w:ascii="Calibri" w:hAnsi="Calibri"/>
          <w:sz w:val="24"/>
          <w:szCs w:val="20"/>
        </w:rPr>
        <w:t xml:space="preserve">, pour participer activement à </w:t>
      </w:r>
      <w:r w:rsidRPr="002C6AAD">
        <w:rPr>
          <w:rFonts w:ascii="Calibri" w:hAnsi="Calibri"/>
          <w:b/>
          <w:sz w:val="24"/>
          <w:szCs w:val="20"/>
        </w:rPr>
        <w:t>l’évolution de votre entreprise</w:t>
      </w:r>
      <w:r>
        <w:rPr>
          <w:rFonts w:ascii="Calibri" w:hAnsi="Calibri"/>
          <w:sz w:val="24"/>
          <w:szCs w:val="20"/>
        </w:rPr>
        <w:t>.</w:t>
      </w:r>
    </w:p>
    <w:p w:rsidR="00DA4D5C" w:rsidRDefault="00DA4D5C" w:rsidP="004B5A50">
      <w:pPr>
        <w:jc w:val="both"/>
        <w:rPr>
          <w:rFonts w:ascii="Calibri" w:hAnsi="Calibri"/>
          <w:sz w:val="24"/>
          <w:szCs w:val="20"/>
        </w:rPr>
      </w:pPr>
    </w:p>
    <w:p w:rsidR="00DA4D5C" w:rsidRDefault="00DA4D5C" w:rsidP="004B5A50">
      <w:pPr>
        <w:jc w:val="both"/>
        <w:rPr>
          <w:rFonts w:ascii="Calibri" w:hAnsi="Calibri"/>
          <w:sz w:val="24"/>
          <w:szCs w:val="20"/>
        </w:rPr>
      </w:pPr>
    </w:p>
    <w:tbl>
      <w:tblPr>
        <w:tblStyle w:val="Grilledutableau"/>
        <w:tblW w:w="5000" w:type="pct"/>
        <w:tblBorders>
          <w:top w:val="single" w:sz="4" w:space="0" w:color="E36C0A" w:themeColor="accent6" w:themeShade="BF"/>
          <w:left w:val="none" w:sz="0" w:space="0" w:color="auto"/>
          <w:bottom w:val="single" w:sz="4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C6AAD" w:rsidTr="009A148E">
        <w:tc>
          <w:tcPr>
            <w:tcW w:w="5000" w:type="pct"/>
            <w:vAlign w:val="center"/>
          </w:tcPr>
          <w:p w:rsidR="002C6AAD" w:rsidRDefault="002C6AAD" w:rsidP="002C6AAD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  <w:p w:rsidR="00C85425" w:rsidRPr="007E50DC" w:rsidRDefault="00C8542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 xml:space="preserve">Rejoindre la </w:t>
            </w:r>
            <w:r w:rsidRPr="00C85425">
              <w:rPr>
                <w:rFonts w:ascii="Calibri" w:hAnsi="Calibri"/>
                <w:b/>
                <w:sz w:val="28"/>
                <w:szCs w:val="20"/>
              </w:rPr>
              <w:t>CFE-CGC</w:t>
            </w:r>
            <w:r w:rsidRPr="00C85425">
              <w:rPr>
                <w:rFonts w:ascii="Calibri" w:hAnsi="Calibri"/>
                <w:sz w:val="28"/>
                <w:szCs w:val="20"/>
              </w:rPr>
              <w:t xml:space="preserve"> </w:t>
            </w:r>
            <w:r w:rsidRPr="00B26B35">
              <w:rPr>
                <w:rFonts w:ascii="Calibri" w:hAnsi="Calibri"/>
                <w:b/>
                <w:color w:val="4F81BD" w:themeColor="accent1"/>
                <w:sz w:val="28"/>
                <w:szCs w:val="20"/>
              </w:rPr>
              <w:t>BTP</w:t>
            </w:r>
            <w:r w:rsidRPr="00936C03">
              <w:rPr>
                <w:rFonts w:ascii="Calibri" w:hAnsi="Calibri"/>
                <w:sz w:val="24"/>
                <w:szCs w:val="20"/>
              </w:rPr>
              <w:t xml:space="preserve">, </w:t>
            </w:r>
            <w:r>
              <w:rPr>
                <w:rFonts w:ascii="Calibri" w:hAnsi="Calibri"/>
                <w:sz w:val="24"/>
                <w:szCs w:val="20"/>
              </w:rPr>
              <w:t xml:space="preserve">c’est </w:t>
            </w:r>
            <w:r w:rsidRPr="00936C03">
              <w:rPr>
                <w:rFonts w:ascii="Calibri" w:hAnsi="Calibri"/>
                <w:sz w:val="24"/>
                <w:szCs w:val="20"/>
              </w:rPr>
              <w:t>devenir un acteur dans son entreprise</w:t>
            </w:r>
            <w:r>
              <w:rPr>
                <w:rFonts w:ascii="Calibri" w:hAnsi="Calibri"/>
                <w:sz w:val="24"/>
                <w:szCs w:val="20"/>
              </w:rPr>
              <w:t xml:space="preserve"> et</w:t>
            </w:r>
            <w:r w:rsidRPr="00936C03">
              <w:rPr>
                <w:rFonts w:ascii="Calibri" w:hAnsi="Calibri"/>
                <w:sz w:val="24"/>
                <w:szCs w:val="20"/>
              </w:rPr>
              <w:t xml:space="preserve"> </w:t>
            </w:r>
            <w:r w:rsidRPr="007E50DC">
              <w:rPr>
                <w:rFonts w:ascii="Calibri" w:hAnsi="Calibri"/>
                <w:b/>
                <w:color w:val="FF0000"/>
                <w:sz w:val="24"/>
                <w:szCs w:val="20"/>
              </w:rPr>
              <w:t>placer l’humain au cœur de la stratégie de l’entreprise</w:t>
            </w:r>
          </w:p>
          <w:p w:rsidR="00B26B35" w:rsidRDefault="00B26B3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  <w:p w:rsidR="002C6AAD" w:rsidRDefault="00E96230" w:rsidP="002C6AAD">
            <w:pPr>
              <w:tabs>
                <w:tab w:val="left" w:pos="2020"/>
              </w:tabs>
              <w:jc w:val="center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760CE947" wp14:editId="685E4386">
                  <wp:extent cx="5760720" cy="1351915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LLUSTRATI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425" w:rsidRDefault="00B26B35" w:rsidP="009A148E">
            <w:pPr>
              <w:tabs>
                <w:tab w:val="left" w:pos="2020"/>
              </w:tabs>
              <w:jc w:val="right"/>
              <w:rPr>
                <w:rFonts w:ascii="Calibri" w:hAnsi="Calibri"/>
                <w:b/>
                <w:sz w:val="24"/>
                <w:szCs w:val="20"/>
              </w:rPr>
            </w:pPr>
            <w:r>
              <w:rPr>
                <w:rFonts w:ascii="Calibri" w:hAnsi="Calibri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035159E7" wp14:editId="62F2ADCF">
                  <wp:extent cx="2647950" cy="219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9" t="74293" r="22717"/>
                          <a:stretch/>
                        </pic:blipFill>
                        <pic:spPr bwMode="auto">
                          <a:xfrm>
                            <a:off x="0" y="0"/>
                            <a:ext cx="2716507" cy="22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0CEB" w:rsidRDefault="00600CEB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8"/>
                <w:szCs w:val="20"/>
              </w:rPr>
            </w:pPr>
          </w:p>
          <w:p w:rsidR="00600CEB" w:rsidRPr="006C00C0" w:rsidRDefault="00C8542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</w:pPr>
            <w:r w:rsidRPr="006C00C0">
              <w:rPr>
                <w:rFonts w:ascii="Calibri" w:hAnsi="Calibri"/>
                <w:b/>
                <w:sz w:val="32"/>
                <w:szCs w:val="20"/>
              </w:rPr>
              <w:t>REJOIGNEZ</w:t>
            </w:r>
            <w:r w:rsidRPr="006C00C0">
              <w:rPr>
                <w:rFonts w:ascii="Calibri" w:hAnsi="Calibri"/>
                <w:sz w:val="28"/>
                <w:szCs w:val="20"/>
              </w:rPr>
              <w:t xml:space="preserve"> la </w:t>
            </w:r>
            <w:r w:rsidRPr="006C00C0">
              <w:rPr>
                <w:rFonts w:ascii="Calibri" w:hAnsi="Calibri"/>
                <w:b/>
                <w:sz w:val="32"/>
                <w:szCs w:val="20"/>
              </w:rPr>
              <w:t xml:space="preserve">CFE-CGC </w:t>
            </w:r>
            <w:r w:rsidRPr="006C00C0">
              <w:rPr>
                <w:rFonts w:ascii="Calibri" w:hAnsi="Calibri"/>
                <w:b/>
                <w:color w:val="4F81BD" w:themeColor="accent1"/>
                <w:sz w:val="32"/>
                <w:szCs w:val="20"/>
              </w:rPr>
              <w:t>BTP</w:t>
            </w:r>
            <w:r w:rsidRPr="006C00C0">
              <w:rPr>
                <w:rFonts w:ascii="Calibri" w:hAnsi="Calibri"/>
                <w:b/>
                <w:color w:val="632423" w:themeColor="accent2" w:themeShade="80"/>
                <w:sz w:val="32"/>
                <w:szCs w:val="20"/>
              </w:rPr>
              <w:t xml:space="preserve"> </w:t>
            </w:r>
            <w:r w:rsidRPr="006C00C0">
              <w:rPr>
                <w:rFonts w:ascii="Calibri" w:hAnsi="Calibri"/>
                <w:sz w:val="28"/>
                <w:szCs w:val="20"/>
              </w:rPr>
              <w:t xml:space="preserve">et </w:t>
            </w:r>
            <w:r w:rsidRPr="006C00C0"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  <w:t>SOYEZ CANDIDAT</w:t>
            </w:r>
            <w:r w:rsidR="00AA465E" w:rsidRPr="006C00C0"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  <w:t xml:space="preserve"> </w:t>
            </w:r>
          </w:p>
          <w:p w:rsidR="00600CEB" w:rsidRDefault="00600CEB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E36C0A" w:themeColor="accent6" w:themeShade="BF"/>
                <w:sz w:val="28"/>
                <w:szCs w:val="20"/>
              </w:rPr>
            </w:pPr>
          </w:p>
          <w:p w:rsidR="002C6AAD" w:rsidRDefault="002C6AAD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  <w:p w:rsidR="00AA465E" w:rsidRDefault="00AA465E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</w:tc>
      </w:tr>
    </w:tbl>
    <w:p w:rsidR="007E50DC" w:rsidRDefault="004B5A50" w:rsidP="00DA4D5C">
      <w:pPr>
        <w:jc w:val="center"/>
        <w:rPr>
          <w:rFonts w:ascii="Calibri" w:hAnsi="Calibri"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lastRenderedPageBreak/>
        <w:br/>
      </w:r>
      <w:bookmarkStart w:id="0" w:name="_GoBack"/>
      <w:bookmarkEnd w:id="0"/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Que défend la section CFE-GCG Eiffage ?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Pouvoir d’achat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Maintenir le pouvoir d’achat des classes moyennes.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Formation des salariés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Bilan de compétences, validation des acquis de l’expérience (VAE)…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Salaires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Reconnaissance de toutes les compétences et une juste hiérarchie des fonctions et des salaires.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Egalité professionnelle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Femmes / hommes, le handicap, les seniors, la responsabilité sociétale.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Retraite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Une retraite proportionnelle au salaire de l’encadrement (AGIRC)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Le droit à une information pour le meilleur choix de sa retraite.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Insertion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Insertion des jeunes et maintien dans l’emploi des seniors et des personnes handicapées.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Conciliation des temps de vie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Meilleure adéquation entre vie professionnelle et vie privée.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Dialogue social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Faire entendre la voix de l’encadrement au sein des entreprises et des administrations…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Emploi</w:t>
      </w:r>
    </w:p>
    <w:p w:rsidR="007E50DC" w:rsidRPr="007E50DC" w:rsidRDefault="007E50DC" w:rsidP="009D2B7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/>
          <w:szCs w:val="20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Défendre les emplois avec l’application « Made in emplois ».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Nos 7 engagements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Promouvoir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intérêts du personnel d’encadrement face aux logiques purement financières.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Favoriser l’emploi et le développement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de nos entreprises et des services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Porter l’innovation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sociale pour faire converger les droits du personnel d’encadrement et leurs attentes nouvelles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Assurer l’assistance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juridique personnelle des adhérents dans le cadre professionnel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Favoriser l’insertion des jeunes,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porteurs de compétences nouvelles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Défendre des retraites garanties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pour tous afin de maintenir le pouvoir d’achat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Permettre à tous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ceux qui nous rejoignent de peser sur des choix sociaux de plus en plus européens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Nos missions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Représenter et défendre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intérêts professionnels, économiques et sociaux du personnel d’encadrement au sein du groupe ou de l’entreprise.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Animer et coordonner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toutes les activités des adhérents de la section professionnelle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Informer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salariés sur tous les accords existants applicables et des négociations en cours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Négocier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accords paritaires avec les représentants des organisations professionnelles patronales de leur secteur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Diffuser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aux adhérents toutes les informations sociales et professionnelles.</w:t>
      </w:r>
    </w:p>
    <w:p w:rsidR="00221740" w:rsidRPr="007E50DC" w:rsidRDefault="00221740" w:rsidP="00D94DFF">
      <w:pPr>
        <w:jc w:val="center"/>
        <w:rPr>
          <w:rFonts w:ascii="Calibri" w:hAnsi="Calibri"/>
          <w:sz w:val="24"/>
          <w:szCs w:val="20"/>
        </w:rPr>
      </w:pPr>
    </w:p>
    <w:sectPr w:rsidR="00221740" w:rsidRPr="007E50DC" w:rsidSect="006C00C0">
      <w:headerReference w:type="default" r:id="rId10"/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DE" w:rsidRDefault="00FC1EDE" w:rsidP="00324548">
      <w:pPr>
        <w:spacing w:after="0" w:line="240" w:lineRule="auto"/>
      </w:pPr>
      <w:r>
        <w:separator/>
      </w:r>
    </w:p>
  </w:endnote>
  <w:endnote w:type="continuationSeparator" w:id="0">
    <w:p w:rsidR="00FC1EDE" w:rsidRDefault="00FC1EDE" w:rsidP="003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5E" w:rsidRPr="00AA465E" w:rsidRDefault="00AA465E" w:rsidP="00AA465E">
    <w:pPr>
      <w:jc w:val="both"/>
      <w:rPr>
        <w:rFonts w:ascii="Calibri" w:hAnsi="Calibri"/>
        <w:sz w:val="14"/>
        <w:szCs w:val="20"/>
      </w:rPr>
    </w:pPr>
    <w:r w:rsidRPr="00AA465E">
      <w:rPr>
        <w:rFonts w:ascii="Calibri" w:hAnsi="Calibri"/>
        <w:sz w:val="14"/>
        <w:szCs w:val="20"/>
      </w:rPr>
      <w:t xml:space="preserve">La </w:t>
    </w:r>
    <w:r w:rsidRPr="00AA465E">
      <w:rPr>
        <w:rFonts w:ascii="Calibri" w:hAnsi="Calibri"/>
        <w:b/>
        <w:sz w:val="16"/>
        <w:szCs w:val="20"/>
      </w:rPr>
      <w:t xml:space="preserve">CFE-CGC </w:t>
    </w:r>
    <w:r w:rsidRPr="00AA465E">
      <w:rPr>
        <w:rFonts w:ascii="Calibri" w:hAnsi="Calibri"/>
        <w:b/>
        <w:color w:val="4F81BD" w:themeColor="accent1"/>
        <w:sz w:val="16"/>
        <w:szCs w:val="20"/>
      </w:rPr>
      <w:t>BTP</w:t>
    </w:r>
    <w:r w:rsidRPr="00AA465E">
      <w:rPr>
        <w:rFonts w:ascii="Calibri" w:hAnsi="Calibri"/>
        <w:sz w:val="14"/>
        <w:szCs w:val="20"/>
      </w:rPr>
      <w:t xml:space="preserve"> vous accompagne tout au long de votre mandat, grâce à un formidable réseau d’appui, des formations de qualité, une boite à outils et des conseils avisés. </w:t>
    </w:r>
  </w:p>
  <w:p w:rsidR="00AA465E" w:rsidRPr="00AA465E" w:rsidRDefault="00AA465E" w:rsidP="00AA465E">
    <w:pPr>
      <w:jc w:val="center"/>
      <w:rPr>
        <w:rFonts w:ascii="Calibri" w:hAnsi="Calibri"/>
        <w:sz w:val="16"/>
        <w:szCs w:val="20"/>
      </w:rPr>
    </w:pPr>
    <w:r w:rsidRPr="00AA465E">
      <w:rPr>
        <w:rFonts w:ascii="Calibri" w:hAnsi="Calibri"/>
        <w:sz w:val="14"/>
        <w:szCs w:val="20"/>
      </w:rPr>
      <w:t xml:space="preserve">N’hésitez plus et </w:t>
    </w:r>
    <w:r w:rsidRPr="00AA465E">
      <w:rPr>
        <w:rFonts w:ascii="Calibri" w:hAnsi="Calibri"/>
        <w:b/>
        <w:sz w:val="16"/>
        <w:szCs w:val="20"/>
      </w:rPr>
      <w:t>CONTACTEZ-NOUS</w:t>
    </w:r>
    <w:r w:rsidRPr="00AA465E">
      <w:rPr>
        <w:rFonts w:ascii="Calibri" w:hAnsi="Calibri"/>
        <w:sz w:val="16"/>
        <w:szCs w:val="20"/>
      </w:rPr>
      <w:t xml:space="preserve"> au 01 55 31 76 76</w:t>
    </w:r>
  </w:p>
  <w:p w:rsidR="009C61DE" w:rsidRPr="00EA4089" w:rsidRDefault="00AA465E" w:rsidP="00AA465E">
    <w:pPr>
      <w:jc w:val="center"/>
      <w:rPr>
        <w:sz w:val="20"/>
      </w:rPr>
    </w:pPr>
    <w:proofErr w:type="gramStart"/>
    <w:r w:rsidRPr="00AA465E">
      <w:rPr>
        <w:rFonts w:ascii="Calibri" w:hAnsi="Calibri"/>
        <w:sz w:val="16"/>
        <w:szCs w:val="20"/>
      </w:rPr>
      <w:t>ou</w:t>
    </w:r>
    <w:proofErr w:type="gramEnd"/>
    <w:r w:rsidRPr="00AA465E">
      <w:rPr>
        <w:rFonts w:ascii="Calibri" w:hAnsi="Calibri"/>
        <w:sz w:val="16"/>
        <w:szCs w:val="20"/>
      </w:rPr>
      <w:t xml:space="preserve"> </w:t>
    </w:r>
    <w:hyperlink r:id="rId1" w:history="1">
      <w:r w:rsidRPr="00AA465E">
        <w:rPr>
          <w:rStyle w:val="Lienhypertexte"/>
          <w:rFonts w:ascii="Calibri" w:hAnsi="Calibri"/>
          <w:sz w:val="16"/>
          <w:szCs w:val="20"/>
        </w:rPr>
        <w:t>contact@</w:t>
      </w:r>
      <w:r w:rsidRPr="00AA465E">
        <w:rPr>
          <w:rStyle w:val="Lienhypertexte"/>
          <w:rFonts w:ascii="Calibri" w:hAnsi="Calibri"/>
          <w:b/>
          <w:sz w:val="16"/>
          <w:szCs w:val="20"/>
        </w:rPr>
        <w:t>cgcbtp.com</w:t>
      </w:r>
    </w:hyperlink>
    <w:r>
      <w:rPr>
        <w:rStyle w:val="Lienhypertexte"/>
        <w:rFonts w:ascii="Calibri" w:hAnsi="Calibri"/>
        <w:b/>
        <w:sz w:val="16"/>
        <w:szCs w:val="20"/>
      </w:rPr>
      <w:t xml:space="preserve">  </w:t>
    </w:r>
    <w:r w:rsidR="00283D39" w:rsidRPr="00AA465E">
      <w:rPr>
        <w:noProof/>
        <w:sz w:val="16"/>
        <w:lang w:eastAsia="fr-FR"/>
      </w:rPr>
      <w:drawing>
        <wp:anchor distT="0" distB="0" distL="114300" distR="114300" simplePos="0" relativeHeight="251659264" behindDoc="0" locked="0" layoutInCell="1" allowOverlap="1" wp14:anchorId="1013B006" wp14:editId="5E54847C">
          <wp:simplePos x="0" y="0"/>
          <wp:positionH relativeFrom="column">
            <wp:posOffset>-895350</wp:posOffset>
          </wp:positionH>
          <wp:positionV relativeFrom="paragraph">
            <wp:posOffset>294640</wp:posOffset>
          </wp:positionV>
          <wp:extent cx="7553325" cy="306070"/>
          <wp:effectExtent l="0" t="0" r="952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83D39" w:rsidRPr="00AA465E">
      <w:rPr>
        <w:sz w:val="16"/>
      </w:rPr>
      <w:t xml:space="preserve">   </w:t>
    </w:r>
    <w:hyperlink r:id="rId3" w:history="1">
      <w:r w:rsidRPr="005704FD">
        <w:rPr>
          <w:rStyle w:val="Lienhypertexte"/>
          <w:sz w:val="14"/>
        </w:rPr>
        <w:t>www.cfecgcbtp.com</w:t>
      </w:r>
    </w:hyperlink>
    <w:r w:rsidR="009C61DE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DE" w:rsidRDefault="00FC1EDE" w:rsidP="00324548">
      <w:pPr>
        <w:spacing w:after="0" w:line="240" w:lineRule="auto"/>
      </w:pPr>
      <w:r>
        <w:separator/>
      </w:r>
    </w:p>
  </w:footnote>
  <w:footnote w:type="continuationSeparator" w:id="0">
    <w:p w:rsidR="00FC1EDE" w:rsidRDefault="00FC1EDE" w:rsidP="0032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48" w:rsidRDefault="00EB1434">
    <w:pPr>
      <w:pStyle w:val="En-tte"/>
    </w:pPr>
    <w:r>
      <w:rPr>
        <w:noProof/>
        <w:lang w:eastAsia="fr-FR"/>
      </w:rPr>
      <w:drawing>
        <wp:inline distT="0" distB="0" distL="0" distR="0" wp14:anchorId="03820201" wp14:editId="0F092E65">
          <wp:extent cx="847725" cy="600075"/>
          <wp:effectExtent l="0" t="0" r="9525" b="9525"/>
          <wp:docPr id="1" name="Image 1" descr="cid:image001.png@01D2EA6F.32627B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1.png@01D2EA6F.32627B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637"/>
    <w:multiLevelType w:val="multilevel"/>
    <w:tmpl w:val="487E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0277A"/>
    <w:multiLevelType w:val="multilevel"/>
    <w:tmpl w:val="686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16BC0"/>
    <w:multiLevelType w:val="multilevel"/>
    <w:tmpl w:val="DED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8"/>
    <w:rsid w:val="0008711B"/>
    <w:rsid w:val="00163E86"/>
    <w:rsid w:val="001E169D"/>
    <w:rsid w:val="00200017"/>
    <w:rsid w:val="002076AF"/>
    <w:rsid w:val="00220E70"/>
    <w:rsid w:val="00221740"/>
    <w:rsid w:val="00283D39"/>
    <w:rsid w:val="002A4A97"/>
    <w:rsid w:val="002C6AAD"/>
    <w:rsid w:val="00324548"/>
    <w:rsid w:val="00377D54"/>
    <w:rsid w:val="00440080"/>
    <w:rsid w:val="004B5A50"/>
    <w:rsid w:val="004F6CDA"/>
    <w:rsid w:val="00597C88"/>
    <w:rsid w:val="005B2645"/>
    <w:rsid w:val="005C0001"/>
    <w:rsid w:val="00600CEB"/>
    <w:rsid w:val="0061086F"/>
    <w:rsid w:val="006A1332"/>
    <w:rsid w:val="006C00C0"/>
    <w:rsid w:val="00730D84"/>
    <w:rsid w:val="00760F34"/>
    <w:rsid w:val="007B0C35"/>
    <w:rsid w:val="007C7FCC"/>
    <w:rsid w:val="007E50DC"/>
    <w:rsid w:val="00897B42"/>
    <w:rsid w:val="00924098"/>
    <w:rsid w:val="00936C03"/>
    <w:rsid w:val="0096185A"/>
    <w:rsid w:val="009A148E"/>
    <w:rsid w:val="009C61DE"/>
    <w:rsid w:val="009E7C14"/>
    <w:rsid w:val="00A04EDC"/>
    <w:rsid w:val="00A07D26"/>
    <w:rsid w:val="00AA465E"/>
    <w:rsid w:val="00AD0113"/>
    <w:rsid w:val="00B26B35"/>
    <w:rsid w:val="00BD23DB"/>
    <w:rsid w:val="00BD6ED4"/>
    <w:rsid w:val="00C11A17"/>
    <w:rsid w:val="00C85425"/>
    <w:rsid w:val="00C90F64"/>
    <w:rsid w:val="00CC761F"/>
    <w:rsid w:val="00D935C0"/>
    <w:rsid w:val="00D94DFF"/>
    <w:rsid w:val="00D96826"/>
    <w:rsid w:val="00DA3BA5"/>
    <w:rsid w:val="00DA4D5C"/>
    <w:rsid w:val="00DE70C8"/>
    <w:rsid w:val="00E96230"/>
    <w:rsid w:val="00EA4089"/>
    <w:rsid w:val="00EB1434"/>
    <w:rsid w:val="00ED53A5"/>
    <w:rsid w:val="00F77B2A"/>
    <w:rsid w:val="00F97BF6"/>
    <w:rsid w:val="00FC1EDE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71CCA88-11A8-4BE0-B64F-DA6FDC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7C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3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548"/>
  </w:style>
  <w:style w:type="paragraph" w:styleId="Pieddepage">
    <w:name w:val="footer"/>
    <w:basedOn w:val="Normal"/>
    <w:link w:val="PieddepageCar"/>
    <w:uiPriority w:val="99"/>
    <w:unhideWhenUsed/>
    <w:rsid w:val="003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548"/>
  </w:style>
  <w:style w:type="paragraph" w:styleId="Textedebulles">
    <w:name w:val="Balloon Text"/>
    <w:basedOn w:val="Normal"/>
    <w:link w:val="TextedebullesCar"/>
    <w:uiPriority w:val="99"/>
    <w:semiHidden/>
    <w:unhideWhenUsed/>
    <w:rsid w:val="003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54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85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4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4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425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542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542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8542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4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4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425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A4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C6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fecgcbtp.com" TargetMode="External"/><Relationship Id="rId2" Type="http://schemas.openxmlformats.org/officeDocument/2006/relationships/image" Target="media/image4.jpg"/><Relationship Id="rId1" Type="http://schemas.openxmlformats.org/officeDocument/2006/relationships/hyperlink" Target="mailto:contact@cgcbt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CB33-FCA1-471E-A222-03A9C9C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Suchod</dc:creator>
  <cp:lastModifiedBy>ORAIN Jocelyn [EIFFAGE CONSTRUCTION]</cp:lastModifiedBy>
  <cp:revision>2</cp:revision>
  <cp:lastPrinted>2017-03-16T16:21:00Z</cp:lastPrinted>
  <dcterms:created xsi:type="dcterms:W3CDTF">2019-07-13T08:43:00Z</dcterms:created>
  <dcterms:modified xsi:type="dcterms:W3CDTF">2019-07-13T08:43:00Z</dcterms:modified>
</cp:coreProperties>
</file>